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D36BB"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b/>
          <w:bCs/>
          <w:color w:val="000000"/>
          <w:sz w:val="28"/>
          <w:szCs w:val="28"/>
        </w:rPr>
        <w:t xml:space="preserve">A Beginner’s Guide to </w:t>
      </w:r>
      <w:proofErr w:type="spellStart"/>
      <w:r w:rsidRPr="00855433">
        <w:rPr>
          <w:rFonts w:ascii="Georgia" w:eastAsia="Times New Roman" w:hAnsi="Georgia" w:cs="Times New Roman"/>
          <w:b/>
          <w:bCs/>
          <w:color w:val="000000"/>
          <w:sz w:val="28"/>
          <w:szCs w:val="28"/>
        </w:rPr>
        <w:t>Staminism</w:t>
      </w:r>
      <w:proofErr w:type="spellEnd"/>
      <w:r w:rsidRPr="00855433">
        <w:rPr>
          <w:rFonts w:ascii="Georgia" w:eastAsia="Times New Roman" w:hAnsi="Georgia" w:cs="Times New Roman"/>
          <w:b/>
          <w:bCs/>
          <w:color w:val="000000"/>
          <w:sz w:val="28"/>
          <w:szCs w:val="28"/>
        </w:rPr>
        <w:tab/>
      </w:r>
      <w:r w:rsidRPr="00855433">
        <w:rPr>
          <w:rFonts w:ascii="Georgia" w:eastAsia="Times New Roman" w:hAnsi="Georgia" w:cs="Times New Roman"/>
          <w:b/>
          <w:bCs/>
          <w:color w:val="000000"/>
          <w:sz w:val="28"/>
          <w:szCs w:val="28"/>
        </w:rPr>
        <w:tab/>
      </w:r>
      <w:r w:rsidRPr="00855433">
        <w:rPr>
          <w:rFonts w:ascii="Georgia" w:eastAsia="Times New Roman" w:hAnsi="Georgia" w:cs="Times New Roman"/>
          <w:b/>
          <w:bCs/>
          <w:color w:val="000000"/>
          <w:sz w:val="28"/>
          <w:szCs w:val="28"/>
        </w:rPr>
        <w:tab/>
        <w:t>by Sam Pearce</w:t>
      </w:r>
    </w:p>
    <w:p w14:paraId="1119A87D"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20616B59"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Before you can tackle a problem, you have to name it.</w:t>
      </w:r>
    </w:p>
    <w:p w14:paraId="5460080D"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0321C8F2"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Before sexism and racism were acknowledged as concepts, addressing these issues on an institutional scale was practically impossible. Witness the emergence into public awareness of homophobia last century and transphobia this century: until such behaviour was named and shamed, society could continue to pretend the injustice wasn’t happening. </w:t>
      </w:r>
    </w:p>
    <w:p w14:paraId="4226A6CF"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5FDA2433"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Ableism is a term that has come to be associated principally with access and mobility issues and secondarily with patronising or infantilising attitudes to those with visible disabilities. For me, ‘ableism’ does not (yet) encompass the egregious experiences the chronically ill have to endure. </w:t>
      </w:r>
    </w:p>
    <w:p w14:paraId="4EAB9091"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26D5F4ED"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The Sick need a specific word to draw attention to the disdain, discrimination and danger we are exposed to because of our </w:t>
      </w:r>
      <w:proofErr w:type="spellStart"/>
      <w:r w:rsidRPr="00855433">
        <w:rPr>
          <w:rFonts w:ascii="Georgia" w:eastAsia="Times New Roman" w:hAnsi="Georgia" w:cs="Times New Roman"/>
          <w:color w:val="000000"/>
          <w:sz w:val="28"/>
          <w:szCs w:val="28"/>
        </w:rPr>
        <w:t>invisibl</w:t>
      </w:r>
      <w:r w:rsidRPr="00855433">
        <w:rPr>
          <w:rFonts w:ascii="Georgia" w:eastAsia="Times New Roman" w:hAnsi="Georgia" w:cs="Times New Roman"/>
          <w:i/>
          <w:iCs/>
          <w:color w:val="000000"/>
          <w:sz w:val="28"/>
          <w:szCs w:val="28"/>
        </w:rPr>
        <w:t>is</w:t>
      </w:r>
      <w:r w:rsidRPr="00855433">
        <w:rPr>
          <w:rFonts w:ascii="Georgia" w:eastAsia="Times New Roman" w:hAnsi="Georgia" w:cs="Times New Roman"/>
          <w:color w:val="000000"/>
          <w:sz w:val="28"/>
          <w:szCs w:val="28"/>
        </w:rPr>
        <w:t>ed</w:t>
      </w:r>
      <w:proofErr w:type="spellEnd"/>
      <w:r w:rsidRPr="00855433">
        <w:rPr>
          <w:rFonts w:ascii="Georgia" w:eastAsia="Times New Roman" w:hAnsi="Georgia" w:cs="Times New Roman"/>
          <w:color w:val="000000"/>
          <w:sz w:val="28"/>
          <w:szCs w:val="28"/>
        </w:rPr>
        <w:t xml:space="preserve"> disability. </w:t>
      </w:r>
    </w:p>
    <w:p w14:paraId="7921F14D"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26330292"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I would like to propose the term ‘</w:t>
      </w:r>
      <w:proofErr w:type="spellStart"/>
      <w:r w:rsidRPr="00855433">
        <w:rPr>
          <w:rFonts w:ascii="Georgia" w:eastAsia="Times New Roman" w:hAnsi="Georgia" w:cs="Times New Roman"/>
          <w:b/>
          <w:bCs/>
          <w:color w:val="000000"/>
          <w:sz w:val="28"/>
          <w:szCs w:val="28"/>
        </w:rPr>
        <w:t>staminism</w:t>
      </w:r>
      <w:proofErr w:type="spellEnd"/>
      <w:r w:rsidRPr="00855433">
        <w:rPr>
          <w:rFonts w:ascii="Georgia" w:eastAsia="Times New Roman" w:hAnsi="Georgia" w:cs="Times New Roman"/>
          <w:color w:val="000000"/>
          <w:sz w:val="28"/>
          <w:szCs w:val="28"/>
        </w:rPr>
        <w:t>’. </w:t>
      </w:r>
    </w:p>
    <w:p w14:paraId="0DF66E96"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41FD3846"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w:t>
      </w:r>
    </w:p>
    <w:p w14:paraId="2A64AFB8" w14:textId="1C2EB8BB"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i/>
          <w:iCs/>
          <w:color w:val="000000"/>
          <w:sz w:val="28"/>
          <w:szCs w:val="28"/>
        </w:rPr>
        <w:t xml:space="preserve">It was a good night, I got to sleep </w:t>
      </w:r>
      <w:r w:rsidR="007B72D0">
        <w:rPr>
          <w:rFonts w:ascii="Georgia" w:eastAsia="Times New Roman" w:hAnsi="Georgia" w:cs="Times New Roman"/>
          <w:i/>
          <w:iCs/>
          <w:color w:val="000000"/>
          <w:sz w:val="28"/>
          <w:szCs w:val="28"/>
        </w:rPr>
        <w:t>before</w:t>
      </w:r>
      <w:r w:rsidRPr="00855433">
        <w:rPr>
          <w:rFonts w:ascii="Georgia" w:eastAsia="Times New Roman" w:hAnsi="Georgia" w:cs="Times New Roman"/>
          <w:i/>
          <w:iCs/>
          <w:color w:val="000000"/>
          <w:sz w:val="28"/>
          <w:szCs w:val="28"/>
        </w:rPr>
        <w:t xml:space="preserve"> 2am and only woke 3 times with thankfully no adrenaline dumps. I managed to take my POTS medication at 6am so it had kicked in before I had to try and get to the toilet at 7.45. </w:t>
      </w:r>
    </w:p>
    <w:p w14:paraId="73B5FAF6"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27699665"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w:t>
      </w:r>
    </w:p>
    <w:p w14:paraId="18BB713E"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69F4151D"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Let’s start with a definition of what is oppressing us. </w:t>
      </w:r>
      <w:proofErr w:type="spellStart"/>
      <w:r w:rsidRPr="00855433">
        <w:rPr>
          <w:rFonts w:ascii="Georgia" w:eastAsia="Times New Roman" w:hAnsi="Georgia" w:cs="Times New Roman"/>
          <w:b/>
          <w:bCs/>
          <w:color w:val="000000"/>
          <w:sz w:val="28"/>
          <w:szCs w:val="28"/>
        </w:rPr>
        <w:t>Staminism</w:t>
      </w:r>
      <w:proofErr w:type="spellEnd"/>
      <w:r w:rsidRPr="00855433">
        <w:rPr>
          <w:rFonts w:ascii="Georgia" w:eastAsia="Times New Roman" w:hAnsi="Georgia" w:cs="Times New Roman"/>
          <w:color w:val="000000"/>
          <w:sz w:val="28"/>
          <w:szCs w:val="28"/>
        </w:rPr>
        <w:t xml:space="preserve">: </w:t>
      </w:r>
      <w:r w:rsidRPr="00855433">
        <w:rPr>
          <w:rFonts w:ascii="Georgia" w:eastAsia="Times New Roman" w:hAnsi="Georgia" w:cs="Times New Roman"/>
          <w:b/>
          <w:bCs/>
          <w:color w:val="000000"/>
          <w:sz w:val="28"/>
          <w:szCs w:val="28"/>
        </w:rPr>
        <w:t xml:space="preserve">an ignorant attitude that dismisses or belittles the painful energy-limited experience of the chronically ill. </w:t>
      </w:r>
      <w:r w:rsidRPr="00855433">
        <w:rPr>
          <w:rFonts w:ascii="Georgia" w:eastAsia="Times New Roman" w:hAnsi="Georgia" w:cs="Times New Roman"/>
          <w:color w:val="000000"/>
          <w:sz w:val="28"/>
          <w:szCs w:val="28"/>
        </w:rPr>
        <w:t xml:space="preserve">That fails to account for the impact of </w:t>
      </w:r>
      <w:hyperlink r:id="rId4" w:history="1">
        <w:r w:rsidRPr="00855433">
          <w:rPr>
            <w:rFonts w:ascii="Georgia" w:eastAsia="Times New Roman" w:hAnsi="Georgia" w:cs="Times New Roman"/>
            <w:color w:val="1155CC"/>
            <w:sz w:val="28"/>
            <w:szCs w:val="28"/>
            <w:u w:val="single"/>
          </w:rPr>
          <w:t>energy impairment</w:t>
        </w:r>
      </w:hyperlink>
      <w:r w:rsidRPr="00855433">
        <w:rPr>
          <w:rFonts w:ascii="Georgia" w:eastAsia="Times New Roman" w:hAnsi="Georgia" w:cs="Times New Roman"/>
          <w:color w:val="000000"/>
          <w:sz w:val="28"/>
          <w:szCs w:val="28"/>
        </w:rPr>
        <w:t xml:space="preserve"> on every single aspect of our lives. That condemns us as weak, when we are in fact Sick.</w:t>
      </w:r>
    </w:p>
    <w:p w14:paraId="53DADF36"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0EB2071E"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The Well assume that those of us without physical, mental or emotional stamina are feeble, when in reality our bodies are trying to operate despite massive deficiencies in metabolic capacity. We are not weak, we are under siege; starved of oxygen in every blood cell, every tissue, every organ, including our brains. </w:t>
      </w:r>
    </w:p>
    <w:p w14:paraId="5EC7BDF9"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2FCFDC83"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w:t>
      </w:r>
    </w:p>
    <w:p w14:paraId="544B6C60" w14:textId="0B2AAB36"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i/>
          <w:iCs/>
          <w:color w:val="000000"/>
          <w:sz w:val="28"/>
          <w:szCs w:val="28"/>
        </w:rPr>
        <w:lastRenderedPageBreak/>
        <w:t>I have to drink 2 or 3 mugs of hot water before I can attempt to wash. My heart rate spikes into the red while I’m on my knees next to a bowl on the floor. I have to lie down to rest between washing and dressing, as well as afterwards.</w:t>
      </w:r>
    </w:p>
    <w:p w14:paraId="6C897018"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6F9E4506"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w:t>
      </w:r>
    </w:p>
    <w:p w14:paraId="25CADE35"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72BB67CD" w14:textId="77777777" w:rsidR="00855433" w:rsidRPr="00855433" w:rsidRDefault="00855433" w:rsidP="00855433">
      <w:pPr>
        <w:rPr>
          <w:rFonts w:ascii="Times New Roman" w:eastAsia="Times New Roman" w:hAnsi="Times New Roman" w:cs="Times New Roman"/>
          <w:color w:val="000000"/>
        </w:rPr>
      </w:pPr>
      <w:hyperlink r:id="rId5" w:history="1">
        <w:r w:rsidRPr="00855433">
          <w:rPr>
            <w:rFonts w:ascii="Georgia" w:eastAsia="Times New Roman" w:hAnsi="Georgia" w:cs="Times New Roman"/>
            <w:color w:val="1155CC"/>
            <w:sz w:val="28"/>
            <w:szCs w:val="28"/>
            <w:u w:val="single"/>
            <w:shd w:val="clear" w:color="auto" w:fill="FFFFFF"/>
          </w:rPr>
          <w:t>Three years ago</w:t>
        </w:r>
      </w:hyperlink>
      <w:r w:rsidRPr="00855433">
        <w:rPr>
          <w:rFonts w:ascii="Georgia" w:eastAsia="Times New Roman" w:hAnsi="Georgia" w:cs="Times New Roman"/>
          <w:color w:val="000000"/>
          <w:sz w:val="28"/>
          <w:szCs w:val="28"/>
          <w:shd w:val="clear" w:color="auto" w:fill="FFFFFF"/>
        </w:rPr>
        <w:t xml:space="preserve"> I heard a </w:t>
      </w:r>
      <w:hyperlink r:id="rId6" w:history="1">
        <w:r w:rsidRPr="00855433">
          <w:rPr>
            <w:rFonts w:ascii="Georgia" w:eastAsia="Times New Roman" w:hAnsi="Georgia" w:cs="Times New Roman"/>
            <w:color w:val="1155CC"/>
            <w:sz w:val="28"/>
            <w:szCs w:val="28"/>
            <w:u w:val="single"/>
            <w:shd w:val="clear" w:color="auto" w:fill="FFFFFF"/>
          </w:rPr>
          <w:t>podcast interview</w:t>
        </w:r>
      </w:hyperlink>
      <w:r w:rsidRPr="00855433">
        <w:rPr>
          <w:rFonts w:ascii="Georgia" w:eastAsia="Times New Roman" w:hAnsi="Georgia" w:cs="Times New Roman"/>
          <w:color w:val="000000"/>
          <w:sz w:val="28"/>
          <w:szCs w:val="28"/>
          <w:shd w:val="clear" w:color="auto" w:fill="FFFFFF"/>
        </w:rPr>
        <w:t xml:space="preserve"> with Laura Bates, founder of the </w:t>
      </w:r>
      <w:hyperlink r:id="rId7" w:history="1">
        <w:r w:rsidRPr="00855433">
          <w:rPr>
            <w:rFonts w:ascii="Georgia" w:eastAsia="Times New Roman" w:hAnsi="Georgia" w:cs="Times New Roman"/>
            <w:color w:val="1155CC"/>
            <w:sz w:val="28"/>
            <w:szCs w:val="28"/>
            <w:u w:val="single"/>
            <w:shd w:val="clear" w:color="auto" w:fill="FFFFFF"/>
          </w:rPr>
          <w:t>Everyday Sexism</w:t>
        </w:r>
      </w:hyperlink>
      <w:r w:rsidRPr="00855433">
        <w:rPr>
          <w:rFonts w:ascii="Georgia" w:eastAsia="Times New Roman" w:hAnsi="Georgia" w:cs="Times New Roman"/>
          <w:color w:val="000000"/>
          <w:sz w:val="28"/>
          <w:szCs w:val="28"/>
          <w:shd w:val="clear" w:color="auto" w:fill="FFFFFF"/>
        </w:rPr>
        <w:t xml:space="preserve"> project, who had written a book called </w:t>
      </w:r>
      <w:hyperlink r:id="rId8" w:history="1">
        <w:r w:rsidRPr="00855433">
          <w:rPr>
            <w:rFonts w:ascii="Georgia" w:eastAsia="Times New Roman" w:hAnsi="Georgia" w:cs="Times New Roman"/>
            <w:i/>
            <w:iCs/>
            <w:color w:val="1155CC"/>
            <w:sz w:val="28"/>
            <w:szCs w:val="28"/>
            <w:u w:val="single"/>
            <w:shd w:val="clear" w:color="auto" w:fill="FFFFFF"/>
          </w:rPr>
          <w:t>Fix the System, Not the Women</w:t>
        </w:r>
      </w:hyperlink>
      <w:r w:rsidRPr="00855433">
        <w:rPr>
          <w:rFonts w:ascii="Georgia" w:eastAsia="Times New Roman" w:hAnsi="Georgia" w:cs="Times New Roman"/>
          <w:color w:val="000000"/>
          <w:sz w:val="28"/>
          <w:szCs w:val="28"/>
          <w:shd w:val="clear" w:color="auto" w:fill="FFFFFF"/>
        </w:rPr>
        <w:t xml:space="preserve">. She related how, after the murder of </w:t>
      </w:r>
      <w:hyperlink r:id="rId9" w:history="1">
        <w:r w:rsidRPr="00855433">
          <w:rPr>
            <w:rFonts w:ascii="Georgia" w:eastAsia="Times New Roman" w:hAnsi="Georgia" w:cs="Times New Roman"/>
            <w:color w:val="1155CC"/>
            <w:sz w:val="28"/>
            <w:szCs w:val="28"/>
            <w:u w:val="single"/>
            <w:shd w:val="clear" w:color="auto" w:fill="FFFFFF"/>
          </w:rPr>
          <w:t>Sarah Everard</w:t>
        </w:r>
      </w:hyperlink>
      <w:r w:rsidRPr="00855433">
        <w:rPr>
          <w:rFonts w:ascii="Georgia" w:eastAsia="Times New Roman" w:hAnsi="Georgia" w:cs="Times New Roman"/>
          <w:color w:val="000000"/>
          <w:sz w:val="28"/>
          <w:szCs w:val="28"/>
          <w:shd w:val="clear" w:color="auto" w:fill="FFFFFF"/>
        </w:rPr>
        <w:t xml:space="preserve"> in London in 2021, Metropolitan police told women in the area not to go out alone after dark, and after the murder of </w:t>
      </w:r>
      <w:hyperlink r:id="rId10" w:history="1">
        <w:r w:rsidRPr="00855433">
          <w:rPr>
            <w:rFonts w:ascii="Georgia" w:eastAsia="Times New Roman" w:hAnsi="Georgia" w:cs="Times New Roman"/>
            <w:color w:val="1155CC"/>
            <w:sz w:val="28"/>
            <w:szCs w:val="28"/>
            <w:u w:val="single"/>
            <w:shd w:val="clear" w:color="auto" w:fill="FFFFFF"/>
          </w:rPr>
          <w:t>Sabina</w:t>
        </w:r>
      </w:hyperlink>
      <w:r w:rsidRPr="00855433">
        <w:rPr>
          <w:rFonts w:ascii="Georgia" w:eastAsia="Times New Roman" w:hAnsi="Georgia" w:cs="Times New Roman"/>
          <w:color w:val="000000"/>
          <w:sz w:val="28"/>
          <w:szCs w:val="28"/>
          <w:shd w:val="clear" w:color="auto" w:fill="FFFFFF"/>
        </w:rPr>
        <w:t xml:space="preserve"> </w:t>
      </w:r>
      <w:hyperlink r:id="rId11" w:history="1">
        <w:r w:rsidRPr="00855433">
          <w:rPr>
            <w:rFonts w:ascii="Georgia" w:eastAsia="Times New Roman" w:hAnsi="Georgia" w:cs="Times New Roman"/>
            <w:color w:val="1155CC"/>
            <w:sz w:val="28"/>
            <w:szCs w:val="28"/>
            <w:u w:val="single"/>
            <w:shd w:val="clear" w:color="auto" w:fill="FFFFFF"/>
          </w:rPr>
          <w:t>Nessa</w:t>
        </w:r>
      </w:hyperlink>
      <w:r w:rsidRPr="00855433">
        <w:rPr>
          <w:rFonts w:ascii="Georgia" w:eastAsia="Times New Roman" w:hAnsi="Georgia" w:cs="Times New Roman"/>
          <w:color w:val="000000"/>
          <w:sz w:val="28"/>
          <w:szCs w:val="28"/>
          <w:shd w:val="clear" w:color="auto" w:fill="FFFFFF"/>
        </w:rPr>
        <w:t>, attack alarms were given out to women. Reflecting on this, Bates got a round of applause when she asked: “At what point are we going to stop talking about the</w:t>
      </w:r>
      <w:hyperlink r:id="rId12" w:history="1">
        <w:r w:rsidRPr="00855433">
          <w:rPr>
            <w:rFonts w:ascii="Georgia" w:eastAsia="Times New Roman" w:hAnsi="Georgia" w:cs="Times New Roman"/>
            <w:color w:val="1155CC"/>
            <w:sz w:val="28"/>
            <w:szCs w:val="28"/>
            <w:u w:val="single"/>
            <w:shd w:val="clear" w:color="auto" w:fill="FFFFFF"/>
          </w:rPr>
          <w:t xml:space="preserve"> women and what </w:t>
        </w:r>
        <w:r w:rsidRPr="00855433">
          <w:rPr>
            <w:rFonts w:ascii="Georgia" w:eastAsia="Times New Roman" w:hAnsi="Georgia" w:cs="Times New Roman"/>
            <w:i/>
            <w:iCs/>
            <w:color w:val="1155CC"/>
            <w:sz w:val="28"/>
            <w:szCs w:val="28"/>
            <w:u w:val="single"/>
            <w:shd w:val="clear" w:color="auto" w:fill="FFFFFF"/>
          </w:rPr>
          <w:t>they</w:t>
        </w:r>
        <w:r w:rsidRPr="00855433">
          <w:rPr>
            <w:rFonts w:ascii="Georgia" w:eastAsia="Times New Roman" w:hAnsi="Georgia" w:cs="Times New Roman"/>
            <w:color w:val="1155CC"/>
            <w:sz w:val="28"/>
            <w:szCs w:val="28"/>
            <w:u w:val="single"/>
            <w:shd w:val="clear" w:color="auto" w:fill="FFFFFF"/>
          </w:rPr>
          <w:t xml:space="preserve"> should do differently</w:t>
        </w:r>
      </w:hyperlink>
      <w:r w:rsidRPr="00855433">
        <w:rPr>
          <w:rFonts w:ascii="Georgia" w:eastAsia="Times New Roman" w:hAnsi="Georgia" w:cs="Times New Roman"/>
          <w:color w:val="000000"/>
          <w:sz w:val="28"/>
          <w:szCs w:val="28"/>
          <w:shd w:val="clear" w:color="auto" w:fill="FFFFFF"/>
        </w:rPr>
        <w:t>, and look at the problem?”</w:t>
      </w:r>
    </w:p>
    <w:p w14:paraId="1A8A076E"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3C4BC66D" w14:textId="77777777" w:rsidR="00855433" w:rsidRPr="00855433" w:rsidRDefault="00855433" w:rsidP="00855433">
      <w:pPr>
        <w:spacing w:after="360"/>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When the challenge is framed as “violence against women” as opposed to “male violence”, it places </w:t>
      </w:r>
      <w:r w:rsidRPr="00855433">
        <w:rPr>
          <w:rFonts w:ascii="Georgia" w:eastAsia="Times New Roman" w:hAnsi="Georgia" w:cs="Times New Roman"/>
          <w:b/>
          <w:bCs/>
          <w:color w:val="000000"/>
          <w:sz w:val="28"/>
          <w:szCs w:val="28"/>
        </w:rPr>
        <w:t>responsibility for addressing it on the victim and not the offender</w:t>
      </w:r>
      <w:r w:rsidRPr="00855433">
        <w:rPr>
          <w:rFonts w:ascii="Georgia" w:eastAsia="Times New Roman" w:hAnsi="Georgia" w:cs="Times New Roman"/>
          <w:color w:val="000000"/>
          <w:sz w:val="28"/>
          <w:szCs w:val="28"/>
        </w:rPr>
        <w:t>.</w:t>
      </w:r>
      <w:r w:rsidRPr="00855433">
        <w:rPr>
          <w:rFonts w:ascii="Georgia" w:eastAsia="Times New Roman" w:hAnsi="Georgia" w:cs="Times New Roman"/>
          <w:color w:val="000000"/>
          <w:sz w:val="28"/>
          <w:szCs w:val="28"/>
        </w:rPr>
        <w:br/>
      </w:r>
      <w:r w:rsidRPr="00855433">
        <w:rPr>
          <w:rFonts w:ascii="Georgia" w:eastAsia="Times New Roman" w:hAnsi="Georgia" w:cs="Times New Roman"/>
          <w:color w:val="000000"/>
          <w:sz w:val="28"/>
          <w:szCs w:val="28"/>
        </w:rPr>
        <w:br/>
        <w:t>I learned a vital lesson from Laura Bates’ observations which enabled me to view our problem from a more empowered perspective. In our case, I realised we need to turn the spotlight away from the Sick, and onto healthcare practitioners, government departments and medical insurance corporations. </w:t>
      </w:r>
    </w:p>
    <w:p w14:paraId="420817AB"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w:t>
      </w:r>
    </w:p>
    <w:p w14:paraId="4B80CD51"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i/>
          <w:iCs/>
          <w:color w:val="000000"/>
          <w:sz w:val="28"/>
          <w:szCs w:val="28"/>
        </w:rPr>
        <w:t>I have a smoothie for breakfast because I can only manage liquid food in the morning. My son has to make it because I can’t stand still for that long. I’m so lucky I can still tolerate fruit. He checks that I’m wearing my noise-cancelling headphones before switching on the blender.</w:t>
      </w:r>
    </w:p>
    <w:p w14:paraId="2751803B"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i/>
          <w:iCs/>
          <w:color w:val="000000"/>
          <w:sz w:val="28"/>
          <w:szCs w:val="28"/>
        </w:rPr>
        <w:t> </w:t>
      </w:r>
    </w:p>
    <w:p w14:paraId="7CB12F2C" w14:textId="77777777" w:rsidR="00855433" w:rsidRPr="00855433" w:rsidRDefault="00855433" w:rsidP="00855433">
      <w:pPr>
        <w:spacing w:after="360"/>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w:t>
      </w:r>
    </w:p>
    <w:p w14:paraId="346B9FB9"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Right now, the Sick are all on our backs recovering from another May 12</w:t>
      </w:r>
      <w:r w:rsidRPr="00855433">
        <w:rPr>
          <w:rFonts w:ascii="Georgia" w:eastAsia="Times New Roman" w:hAnsi="Georgia" w:cs="Times New Roman"/>
          <w:color w:val="000000"/>
          <w:sz w:val="17"/>
          <w:szCs w:val="17"/>
          <w:vertAlign w:val="superscript"/>
        </w:rPr>
        <w:t>th</w:t>
      </w:r>
      <w:r w:rsidRPr="00855433">
        <w:rPr>
          <w:rFonts w:ascii="Georgia" w:eastAsia="Times New Roman" w:hAnsi="Georgia" w:cs="Times New Roman"/>
          <w:color w:val="000000"/>
          <w:sz w:val="28"/>
          <w:szCs w:val="28"/>
        </w:rPr>
        <w:t xml:space="preserve"> where all we did was bounce stories of our suffering around the echo chamber at each other. We may be bonding, but we are not moving the dial on our treatment at the hands of our oppressors.</w:t>
      </w:r>
    </w:p>
    <w:p w14:paraId="1FDB560C"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3C80DC08"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With all due respect to our hard-working ME organisations, I don’t think it will help to showcase any more portraits, paintings or poems; what’s needed is direct action to address the </w:t>
      </w:r>
      <w:r w:rsidRPr="00855433">
        <w:rPr>
          <w:rFonts w:ascii="Georgia" w:eastAsia="Times New Roman" w:hAnsi="Georgia" w:cs="Times New Roman"/>
          <w:b/>
          <w:bCs/>
          <w:color w:val="000000"/>
          <w:sz w:val="28"/>
          <w:szCs w:val="28"/>
        </w:rPr>
        <w:t>systemic bias</w:t>
      </w:r>
      <w:r w:rsidRPr="00855433">
        <w:rPr>
          <w:rFonts w:ascii="Georgia" w:eastAsia="Times New Roman" w:hAnsi="Georgia" w:cs="Times New Roman"/>
          <w:color w:val="000000"/>
          <w:sz w:val="28"/>
          <w:szCs w:val="28"/>
        </w:rPr>
        <w:t xml:space="preserve"> that is denying us </w:t>
      </w:r>
      <w:r w:rsidRPr="00855433">
        <w:rPr>
          <w:rFonts w:ascii="Georgia" w:eastAsia="Times New Roman" w:hAnsi="Georgia" w:cs="Times New Roman"/>
          <w:color w:val="000000"/>
          <w:sz w:val="28"/>
          <w:szCs w:val="28"/>
        </w:rPr>
        <w:lastRenderedPageBreak/>
        <w:t xml:space="preserve">effective care. If we want structural change rather than ‘thoughts and prayers’, we need a coordinated </w:t>
      </w:r>
      <w:hyperlink r:id="rId13" w:history="1">
        <w:r w:rsidRPr="00855433">
          <w:rPr>
            <w:rFonts w:ascii="Georgia" w:eastAsia="Times New Roman" w:hAnsi="Georgia" w:cs="Times New Roman"/>
            <w:color w:val="1155CC"/>
            <w:sz w:val="28"/>
            <w:szCs w:val="28"/>
            <w:u w:val="single"/>
          </w:rPr>
          <w:t>politically savvy</w:t>
        </w:r>
      </w:hyperlink>
      <w:r w:rsidRPr="00855433">
        <w:rPr>
          <w:rFonts w:ascii="Georgia" w:eastAsia="Times New Roman" w:hAnsi="Georgia" w:cs="Times New Roman"/>
          <w:color w:val="000000"/>
          <w:sz w:val="28"/>
          <w:szCs w:val="28"/>
        </w:rPr>
        <w:t xml:space="preserve"> </w:t>
      </w:r>
      <w:hyperlink r:id="rId14" w:history="1">
        <w:r w:rsidRPr="00855433">
          <w:rPr>
            <w:rFonts w:ascii="Georgia" w:eastAsia="Times New Roman" w:hAnsi="Georgia" w:cs="Times New Roman"/>
            <w:color w:val="1155CC"/>
            <w:sz w:val="28"/>
            <w:szCs w:val="28"/>
            <w:u w:val="single"/>
          </w:rPr>
          <w:t>campaign</w:t>
        </w:r>
      </w:hyperlink>
      <w:r w:rsidRPr="00855433">
        <w:rPr>
          <w:rFonts w:ascii="Georgia" w:eastAsia="Times New Roman" w:hAnsi="Georgia" w:cs="Times New Roman"/>
          <w:color w:val="000000"/>
          <w:sz w:val="28"/>
          <w:szCs w:val="28"/>
        </w:rPr>
        <w:t xml:space="preserve"> targeting the vested interests behind it.</w:t>
      </w:r>
    </w:p>
    <w:p w14:paraId="3685F84C"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4C9349D6"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Our organisations need to work collaboratively, pool spoons and resources to speak with one voice, one hashtag, demanding our human right to healthcare. And to ask more loudly: </w:t>
      </w:r>
      <w:hyperlink r:id="rId15" w:history="1">
        <w:r w:rsidRPr="00855433">
          <w:rPr>
            <w:rFonts w:ascii="Georgia" w:eastAsia="Times New Roman" w:hAnsi="Georgia" w:cs="Times New Roman"/>
            <w:color w:val="1155CC"/>
            <w:sz w:val="28"/>
            <w:szCs w:val="28"/>
            <w:u w:val="single"/>
          </w:rPr>
          <w:t>who is gaining from this ongoing denial of energy-limiting chronic illness</w:t>
        </w:r>
      </w:hyperlink>
      <w:r w:rsidRPr="00855433">
        <w:rPr>
          <w:rFonts w:ascii="Georgia" w:eastAsia="Times New Roman" w:hAnsi="Georgia" w:cs="Times New Roman"/>
          <w:color w:val="000000"/>
          <w:sz w:val="28"/>
          <w:szCs w:val="28"/>
        </w:rPr>
        <w:t>?</w:t>
      </w:r>
    </w:p>
    <w:p w14:paraId="4984627F"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76C36E1C"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w:t>
      </w:r>
    </w:p>
    <w:p w14:paraId="42642F6B"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i/>
          <w:iCs/>
          <w:color w:val="000000"/>
          <w:sz w:val="28"/>
          <w:szCs w:val="28"/>
        </w:rPr>
        <w:t>He makes my lunch at 11.30, which I eat lying down on my left side. It takes me at least an hour to recover from the slump brought on by digestion.</w:t>
      </w:r>
    </w:p>
    <w:p w14:paraId="187BF078"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65C4E1D7"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w:t>
      </w:r>
    </w:p>
    <w:p w14:paraId="4D18E26D"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4EB349F6"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Shining a light on </w:t>
      </w:r>
      <w:proofErr w:type="spellStart"/>
      <w:r w:rsidRPr="00855433">
        <w:rPr>
          <w:rFonts w:ascii="Georgia" w:eastAsia="Times New Roman" w:hAnsi="Georgia" w:cs="Times New Roman"/>
          <w:color w:val="000000"/>
          <w:sz w:val="28"/>
          <w:szCs w:val="28"/>
        </w:rPr>
        <w:t>staminism</w:t>
      </w:r>
      <w:proofErr w:type="spellEnd"/>
      <w:r w:rsidRPr="00855433">
        <w:rPr>
          <w:rFonts w:ascii="Georgia" w:eastAsia="Times New Roman" w:hAnsi="Georgia" w:cs="Times New Roman"/>
          <w:color w:val="000000"/>
          <w:sz w:val="28"/>
          <w:szCs w:val="28"/>
        </w:rPr>
        <w:t xml:space="preserve"> throws into harsh relief the cruelty of clinicians who, contrary to </w:t>
      </w:r>
      <w:hyperlink r:id="rId16" w:history="1">
        <w:r w:rsidRPr="00855433">
          <w:rPr>
            <w:rFonts w:ascii="Georgia" w:eastAsia="Times New Roman" w:hAnsi="Georgia" w:cs="Times New Roman"/>
            <w:color w:val="1155CC"/>
            <w:sz w:val="28"/>
            <w:szCs w:val="28"/>
            <w:u w:val="single"/>
          </w:rPr>
          <w:t>updated guidelines from medical authorities</w:t>
        </w:r>
      </w:hyperlink>
      <w:r w:rsidRPr="00855433">
        <w:rPr>
          <w:rFonts w:ascii="Georgia" w:eastAsia="Times New Roman" w:hAnsi="Georgia" w:cs="Times New Roman"/>
          <w:color w:val="000000"/>
          <w:sz w:val="28"/>
          <w:szCs w:val="28"/>
        </w:rPr>
        <w:t xml:space="preserve"> </w:t>
      </w:r>
      <w:hyperlink r:id="rId17" w:history="1">
        <w:r w:rsidRPr="00855433">
          <w:rPr>
            <w:rFonts w:ascii="Georgia" w:eastAsia="Times New Roman" w:hAnsi="Georgia" w:cs="Times New Roman"/>
            <w:color w:val="1155CC"/>
            <w:sz w:val="28"/>
            <w:szCs w:val="28"/>
            <w:u w:val="single"/>
          </w:rPr>
          <w:t>on both</w:t>
        </w:r>
      </w:hyperlink>
      <w:r w:rsidRPr="00855433">
        <w:rPr>
          <w:rFonts w:ascii="Georgia" w:eastAsia="Times New Roman" w:hAnsi="Georgia" w:cs="Times New Roman"/>
          <w:color w:val="000000"/>
          <w:sz w:val="28"/>
          <w:szCs w:val="28"/>
        </w:rPr>
        <w:t xml:space="preserve"> </w:t>
      </w:r>
      <w:hyperlink r:id="rId18" w:history="1">
        <w:r w:rsidRPr="00855433">
          <w:rPr>
            <w:rFonts w:ascii="Georgia" w:eastAsia="Times New Roman" w:hAnsi="Georgia" w:cs="Times New Roman"/>
            <w:color w:val="1155CC"/>
            <w:sz w:val="28"/>
            <w:szCs w:val="28"/>
            <w:u w:val="single"/>
          </w:rPr>
          <w:t>sides of the Atlantic</w:t>
        </w:r>
      </w:hyperlink>
      <w:r w:rsidRPr="00855433">
        <w:rPr>
          <w:rFonts w:ascii="Georgia" w:eastAsia="Times New Roman" w:hAnsi="Georgia" w:cs="Times New Roman"/>
          <w:color w:val="000000"/>
          <w:sz w:val="28"/>
          <w:szCs w:val="28"/>
        </w:rPr>
        <w:t xml:space="preserve">, continue to deny appropriate medical care to the energy-impaired; </w:t>
      </w:r>
      <w:hyperlink r:id="rId19" w:history="1">
        <w:r w:rsidRPr="00855433">
          <w:rPr>
            <w:rFonts w:ascii="Georgia" w:eastAsia="Times New Roman" w:hAnsi="Georgia" w:cs="Times New Roman"/>
            <w:color w:val="1155CC"/>
            <w:sz w:val="28"/>
            <w:szCs w:val="28"/>
            <w:u w:val="single"/>
          </w:rPr>
          <w:t>threaten Severe patients battling malnutrition with psychiatric hospitalisation</w:t>
        </w:r>
      </w:hyperlink>
      <w:r w:rsidRPr="00855433">
        <w:rPr>
          <w:rFonts w:ascii="Georgia" w:eastAsia="Times New Roman" w:hAnsi="Georgia" w:cs="Times New Roman"/>
          <w:color w:val="000000"/>
          <w:sz w:val="28"/>
          <w:szCs w:val="28"/>
        </w:rPr>
        <w:t xml:space="preserve">; and impose </w:t>
      </w:r>
      <w:hyperlink r:id="rId20" w:history="1">
        <w:r w:rsidRPr="00855433">
          <w:rPr>
            <w:rFonts w:ascii="Georgia" w:eastAsia="Times New Roman" w:hAnsi="Georgia" w:cs="Times New Roman"/>
            <w:color w:val="1155CC"/>
            <w:sz w:val="28"/>
            <w:szCs w:val="28"/>
            <w:u w:val="single"/>
          </w:rPr>
          <w:t>Graded Exercise Therapy</w:t>
        </w:r>
      </w:hyperlink>
      <w:r w:rsidRPr="00855433">
        <w:rPr>
          <w:rFonts w:ascii="Georgia" w:eastAsia="Times New Roman" w:hAnsi="Georgia" w:cs="Times New Roman"/>
          <w:color w:val="000000"/>
          <w:sz w:val="28"/>
          <w:szCs w:val="28"/>
        </w:rPr>
        <w:t xml:space="preserve"> on vulnerable newly diagnosed post-viral patients, risking permanent disability.</w:t>
      </w:r>
    </w:p>
    <w:p w14:paraId="4F293E74"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7C4DCB0B"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With </w:t>
      </w:r>
      <w:hyperlink r:id="rId21" w:history="1">
        <w:r w:rsidRPr="00855433">
          <w:rPr>
            <w:rFonts w:ascii="Georgia" w:eastAsia="Times New Roman" w:hAnsi="Georgia" w:cs="Times New Roman"/>
            <w:color w:val="1155CC"/>
            <w:sz w:val="28"/>
            <w:szCs w:val="28"/>
            <w:u w:val="single"/>
          </w:rPr>
          <w:t>half of Long COVID patients developing ME</w:t>
        </w:r>
      </w:hyperlink>
      <w:r w:rsidRPr="00855433">
        <w:rPr>
          <w:rFonts w:ascii="Georgia" w:eastAsia="Times New Roman" w:hAnsi="Georgia" w:cs="Times New Roman"/>
          <w:color w:val="000000"/>
          <w:sz w:val="28"/>
          <w:szCs w:val="28"/>
        </w:rPr>
        <w:t xml:space="preserve">, and a </w:t>
      </w:r>
      <w:hyperlink r:id="rId22" w:anchor=":~:text=Severe%20and%20very%20severe%20ME%20affects%20about%2025%25%20of%20people,basic%20self%2Dcare%20activities%20unaided." w:history="1">
        <w:r w:rsidRPr="00855433">
          <w:rPr>
            <w:rFonts w:ascii="Georgia" w:eastAsia="Times New Roman" w:hAnsi="Georgia" w:cs="Times New Roman"/>
            <w:color w:val="1155CC"/>
            <w:sz w:val="28"/>
            <w:szCs w:val="28"/>
            <w:u w:val="single"/>
          </w:rPr>
          <w:t>quarter of the latter</w:t>
        </w:r>
      </w:hyperlink>
      <w:r w:rsidRPr="00855433">
        <w:rPr>
          <w:rFonts w:ascii="Georgia" w:eastAsia="Times New Roman" w:hAnsi="Georgia" w:cs="Times New Roman"/>
          <w:color w:val="000000"/>
          <w:sz w:val="28"/>
          <w:szCs w:val="28"/>
        </w:rPr>
        <w:t xml:space="preserve"> condemned to an indefinite housebound or bedbound existence, as the pandemic continues, veteran </w:t>
      </w:r>
      <w:proofErr w:type="spellStart"/>
      <w:r w:rsidRPr="00855433">
        <w:rPr>
          <w:rFonts w:ascii="Georgia" w:eastAsia="Times New Roman" w:hAnsi="Georgia" w:cs="Times New Roman"/>
          <w:color w:val="000000"/>
          <w:sz w:val="28"/>
          <w:szCs w:val="28"/>
        </w:rPr>
        <w:t>Longhaulers</w:t>
      </w:r>
      <w:proofErr w:type="spellEnd"/>
      <w:r w:rsidRPr="00855433">
        <w:rPr>
          <w:rFonts w:ascii="Georgia" w:eastAsia="Times New Roman" w:hAnsi="Georgia" w:cs="Times New Roman"/>
          <w:color w:val="000000"/>
          <w:sz w:val="28"/>
          <w:szCs w:val="28"/>
        </w:rPr>
        <w:t xml:space="preserve"> owe it to the next generation of the Sick to set the tone as well as </w:t>
      </w:r>
      <w:hyperlink r:id="rId23" w:history="1">
        <w:r w:rsidRPr="00855433">
          <w:rPr>
            <w:rFonts w:ascii="Georgia" w:eastAsia="Times New Roman" w:hAnsi="Georgia" w:cs="Times New Roman"/>
            <w:color w:val="1155CC"/>
            <w:sz w:val="28"/>
            <w:szCs w:val="28"/>
            <w:u w:val="single"/>
          </w:rPr>
          <w:t>set the age</w:t>
        </w:r>
        <w:r w:rsidRPr="00855433">
          <w:rPr>
            <w:rFonts w:ascii="Georgia" w:eastAsia="Times New Roman" w:hAnsi="Georgia" w:cs="Times New Roman"/>
            <w:color w:val="1155CC"/>
            <w:sz w:val="28"/>
            <w:szCs w:val="28"/>
            <w:u w:val="single"/>
          </w:rPr>
          <w:t>n</w:t>
        </w:r>
        <w:r w:rsidRPr="00855433">
          <w:rPr>
            <w:rFonts w:ascii="Georgia" w:eastAsia="Times New Roman" w:hAnsi="Georgia" w:cs="Times New Roman"/>
            <w:color w:val="1155CC"/>
            <w:sz w:val="28"/>
            <w:szCs w:val="28"/>
            <w:u w:val="single"/>
          </w:rPr>
          <w:t>da</w:t>
        </w:r>
      </w:hyperlink>
      <w:r w:rsidRPr="00855433">
        <w:rPr>
          <w:rFonts w:ascii="Georgia" w:eastAsia="Times New Roman" w:hAnsi="Georgia" w:cs="Times New Roman"/>
          <w:color w:val="000000"/>
          <w:sz w:val="28"/>
          <w:szCs w:val="28"/>
        </w:rPr>
        <w:t>. </w:t>
      </w:r>
    </w:p>
    <w:p w14:paraId="4F735C35"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17A536CC"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Respect isn’t an added bonus during a public health crisis, but a fundamental. We should not be begging for attention but demanding our rights and our dignity. It is time to call out </w:t>
      </w:r>
      <w:proofErr w:type="spellStart"/>
      <w:r w:rsidRPr="00855433">
        <w:rPr>
          <w:rFonts w:ascii="Georgia" w:eastAsia="Times New Roman" w:hAnsi="Georgia" w:cs="Times New Roman"/>
          <w:b/>
          <w:bCs/>
          <w:color w:val="000000"/>
          <w:sz w:val="28"/>
          <w:szCs w:val="28"/>
        </w:rPr>
        <w:t>staminist</w:t>
      </w:r>
      <w:proofErr w:type="spellEnd"/>
      <w:r w:rsidRPr="00855433">
        <w:rPr>
          <w:rFonts w:ascii="Georgia" w:eastAsia="Times New Roman" w:hAnsi="Georgia" w:cs="Times New Roman"/>
          <w:b/>
          <w:bCs/>
          <w:color w:val="000000"/>
          <w:sz w:val="28"/>
          <w:szCs w:val="28"/>
        </w:rPr>
        <w:t xml:space="preserve"> behaviour</w:t>
      </w:r>
      <w:r w:rsidRPr="00855433">
        <w:rPr>
          <w:rFonts w:ascii="Georgia" w:eastAsia="Times New Roman" w:hAnsi="Georgia" w:cs="Times New Roman"/>
          <w:color w:val="000000"/>
          <w:sz w:val="28"/>
          <w:szCs w:val="28"/>
        </w:rPr>
        <w:t xml:space="preserve"> we will no longer accept:</w:t>
      </w:r>
    </w:p>
    <w:p w14:paraId="3833E5E9"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3A07DF28"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w:t>
      </w:r>
    </w:p>
    <w:p w14:paraId="5B08CE42" w14:textId="1EC93148"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i/>
          <w:iCs/>
          <w:color w:val="000000"/>
          <w:sz w:val="28"/>
          <w:szCs w:val="28"/>
        </w:rPr>
        <w:t>On a good day, once the pain has abated enough, my body is fuelled and mind more capable of functioning by 2pm. For a Severe person, I am lucky: I get around 2 hours in the afternoon when I can write,</w:t>
      </w:r>
      <w:bookmarkStart w:id="0" w:name="_GoBack"/>
      <w:bookmarkEnd w:id="0"/>
      <w:r w:rsidRPr="00855433">
        <w:rPr>
          <w:rFonts w:ascii="Georgia" w:eastAsia="Times New Roman" w:hAnsi="Georgia" w:cs="Times New Roman"/>
          <w:i/>
          <w:iCs/>
          <w:color w:val="000000"/>
          <w:sz w:val="28"/>
          <w:szCs w:val="28"/>
        </w:rPr>
        <w:t xml:space="preserve"> propped up on my bed.</w:t>
      </w:r>
    </w:p>
    <w:p w14:paraId="7BDD93D0"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7E7C8A98"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w:t>
      </w:r>
    </w:p>
    <w:p w14:paraId="0ADDE920"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7E45267F"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lastRenderedPageBreak/>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imply the chronically Sick are ‘fakers’, malingering or undeserving – this is hate speech that vilifies us and enables abuse.</w:t>
      </w:r>
      <w:r w:rsidRPr="00855433">
        <w:rPr>
          <w:rFonts w:ascii="Georgia" w:eastAsia="Times New Roman" w:hAnsi="Georgia" w:cs="Times New Roman"/>
          <w:color w:val="000000"/>
          <w:sz w:val="28"/>
          <w:szCs w:val="28"/>
        </w:rPr>
        <w:br/>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bully the Sick into pushing themselves beyond their energy limits.</w:t>
      </w:r>
      <w:r w:rsidRPr="00855433">
        <w:rPr>
          <w:rFonts w:ascii="Georgia" w:eastAsia="Times New Roman" w:hAnsi="Georgia" w:cs="Times New Roman"/>
          <w:color w:val="000000"/>
          <w:sz w:val="28"/>
          <w:szCs w:val="28"/>
        </w:rPr>
        <w:br/>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prize productivity above the value of proactive rest.</w:t>
      </w:r>
    </w:p>
    <w:p w14:paraId="3DE2C6FB"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br/>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expect the Sick to drag themselves to doctors’ rooms and pay for a 15 minute consultation with having to endure a week of PEM.</w:t>
      </w:r>
      <w:r w:rsidRPr="00855433">
        <w:rPr>
          <w:rFonts w:ascii="Georgia" w:eastAsia="Times New Roman" w:hAnsi="Georgia" w:cs="Times New Roman"/>
          <w:color w:val="000000"/>
          <w:sz w:val="28"/>
          <w:szCs w:val="28"/>
        </w:rPr>
        <w:br/>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gaslight us about our symptoms or minimise our struggle and pain.</w:t>
      </w:r>
      <w:r w:rsidRPr="00855433">
        <w:rPr>
          <w:rFonts w:ascii="Georgia" w:eastAsia="Times New Roman" w:hAnsi="Georgia" w:cs="Times New Roman"/>
          <w:color w:val="000000"/>
          <w:sz w:val="28"/>
          <w:szCs w:val="28"/>
        </w:rPr>
        <w:br/>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put us in hospital wards with brutally bright lights, loud noises and chemical fumes.</w:t>
      </w:r>
    </w:p>
    <w:p w14:paraId="3FF853F0"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br/>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continue to insist, in the face of </w:t>
      </w:r>
      <w:hyperlink r:id="rId24" w:history="1">
        <w:r w:rsidRPr="00855433">
          <w:rPr>
            <w:rFonts w:ascii="Georgia" w:eastAsia="Times New Roman" w:hAnsi="Georgia" w:cs="Times New Roman"/>
            <w:color w:val="1155CC"/>
            <w:sz w:val="28"/>
            <w:szCs w:val="28"/>
            <w:u w:val="single"/>
          </w:rPr>
          <w:t>copious scientific evidence</w:t>
        </w:r>
      </w:hyperlink>
      <w:r w:rsidRPr="00855433">
        <w:rPr>
          <w:rFonts w:ascii="Georgia" w:eastAsia="Times New Roman" w:hAnsi="Georgia" w:cs="Times New Roman"/>
          <w:color w:val="000000"/>
          <w:sz w:val="28"/>
          <w:szCs w:val="28"/>
        </w:rPr>
        <w:t>, that our illness is psychological.</w:t>
      </w:r>
      <w:r w:rsidRPr="00855433">
        <w:rPr>
          <w:rFonts w:ascii="Georgia" w:eastAsia="Times New Roman" w:hAnsi="Georgia" w:cs="Times New Roman"/>
          <w:color w:val="000000"/>
          <w:sz w:val="28"/>
          <w:szCs w:val="28"/>
        </w:rPr>
        <w:br/>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threaten the Sick with forced removal to psych wards.</w:t>
      </w:r>
    </w:p>
    <w:p w14:paraId="34B90657"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remove energy-impaired children from their homes with bogus diagnoses of </w:t>
      </w:r>
      <w:hyperlink r:id="rId25" w:history="1">
        <w:r w:rsidRPr="00855433">
          <w:rPr>
            <w:rFonts w:ascii="Georgia" w:eastAsia="Times New Roman" w:hAnsi="Georgia" w:cs="Times New Roman"/>
            <w:color w:val="1155CC"/>
            <w:sz w:val="28"/>
            <w:szCs w:val="28"/>
            <w:u w:val="single"/>
          </w:rPr>
          <w:t>MUS</w:t>
        </w:r>
      </w:hyperlink>
      <w:r w:rsidRPr="00855433">
        <w:rPr>
          <w:rFonts w:ascii="Georgia" w:eastAsia="Times New Roman" w:hAnsi="Georgia" w:cs="Times New Roman"/>
          <w:color w:val="000000"/>
          <w:sz w:val="28"/>
          <w:szCs w:val="28"/>
        </w:rPr>
        <w:t xml:space="preserve"> or </w:t>
      </w:r>
      <w:hyperlink r:id="rId26" w:history="1">
        <w:r w:rsidRPr="00855433">
          <w:rPr>
            <w:rFonts w:ascii="Georgia" w:eastAsia="Times New Roman" w:hAnsi="Georgia" w:cs="Times New Roman"/>
            <w:color w:val="1155CC"/>
            <w:sz w:val="28"/>
            <w:szCs w:val="28"/>
            <w:u w:val="single"/>
          </w:rPr>
          <w:t>Pervasive Refusal Syndrome</w:t>
        </w:r>
      </w:hyperlink>
      <w:r w:rsidRPr="00855433">
        <w:rPr>
          <w:rFonts w:ascii="Georgia" w:eastAsia="Times New Roman" w:hAnsi="Georgia" w:cs="Times New Roman"/>
          <w:color w:val="000000"/>
          <w:sz w:val="28"/>
          <w:szCs w:val="28"/>
        </w:rPr>
        <w:t xml:space="preserve"> and accuse their parents of </w:t>
      </w:r>
      <w:hyperlink r:id="rId27" w:history="1">
        <w:r w:rsidRPr="00855433">
          <w:rPr>
            <w:rFonts w:ascii="Georgia" w:eastAsia="Times New Roman" w:hAnsi="Georgia" w:cs="Times New Roman"/>
            <w:color w:val="1155CC"/>
            <w:sz w:val="28"/>
            <w:szCs w:val="28"/>
            <w:u w:val="single"/>
          </w:rPr>
          <w:t>Munchausen syndrome by proxy</w:t>
        </w:r>
      </w:hyperlink>
      <w:r w:rsidRPr="00855433">
        <w:rPr>
          <w:rFonts w:ascii="Georgia" w:eastAsia="Times New Roman" w:hAnsi="Georgia" w:cs="Times New Roman"/>
          <w:color w:val="000000"/>
          <w:sz w:val="28"/>
          <w:szCs w:val="28"/>
        </w:rPr>
        <w:t xml:space="preserve"> or </w:t>
      </w:r>
      <w:hyperlink r:id="rId28" w:history="1">
        <w:r w:rsidRPr="00855433">
          <w:rPr>
            <w:rFonts w:ascii="Georgia" w:eastAsia="Times New Roman" w:hAnsi="Georgia" w:cs="Times New Roman"/>
            <w:color w:val="1155CC"/>
            <w:sz w:val="28"/>
            <w:szCs w:val="28"/>
            <w:u w:val="single"/>
          </w:rPr>
          <w:t>Fabricated or Induced Illness</w:t>
        </w:r>
      </w:hyperlink>
      <w:r w:rsidRPr="00855433">
        <w:rPr>
          <w:rFonts w:ascii="Georgia" w:eastAsia="Times New Roman" w:hAnsi="Georgia" w:cs="Times New Roman"/>
          <w:color w:val="000000"/>
          <w:sz w:val="28"/>
          <w:szCs w:val="28"/>
        </w:rPr>
        <w:t xml:space="preserve"> when they are just </w:t>
      </w:r>
      <w:hyperlink r:id="rId29" w:history="1">
        <w:r w:rsidRPr="00855433">
          <w:rPr>
            <w:rFonts w:ascii="Georgia" w:eastAsia="Times New Roman" w:hAnsi="Georgia" w:cs="Times New Roman"/>
            <w:color w:val="1155CC"/>
            <w:sz w:val="28"/>
            <w:szCs w:val="28"/>
            <w:u w:val="single"/>
          </w:rPr>
          <w:t>trying to protect their kids from harm</w:t>
        </w:r>
      </w:hyperlink>
      <w:r w:rsidRPr="00855433">
        <w:rPr>
          <w:rFonts w:ascii="Georgia" w:eastAsia="Times New Roman" w:hAnsi="Georgia" w:cs="Times New Roman"/>
          <w:color w:val="000000"/>
          <w:sz w:val="28"/>
          <w:szCs w:val="28"/>
        </w:rPr>
        <w:t>.</w:t>
      </w:r>
    </w:p>
    <w:p w14:paraId="3934FD84"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40EE767D"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w:t>
      </w:r>
    </w:p>
    <w:p w14:paraId="17446278"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i/>
          <w:iCs/>
          <w:color w:val="000000"/>
          <w:sz w:val="28"/>
          <w:szCs w:val="28"/>
        </w:rPr>
        <w:t>Of course the challenge is to get the thought down before it evaporates in the fog, snatched by the void. And not forget to keep hydrating and resting throughout. Or tomorrow is guaranteed not to be good.</w:t>
      </w:r>
    </w:p>
    <w:p w14:paraId="35824CE4"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62CCA29D"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w:t>
      </w:r>
    </w:p>
    <w:p w14:paraId="5F874E6E" w14:textId="77777777" w:rsidR="00855433" w:rsidRPr="00855433" w:rsidRDefault="00855433" w:rsidP="00855433">
      <w:pPr>
        <w:rPr>
          <w:rFonts w:ascii="Times New Roman" w:eastAsia="Times New Roman" w:hAnsi="Times New Roman" w:cs="Times New Roman"/>
          <w:color w:val="000000"/>
        </w:rPr>
      </w:pPr>
    </w:p>
    <w:p w14:paraId="64D8B34A"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dismiss our symptoms and deny the chronically Sick medical care and insurance payments.</w:t>
      </w:r>
      <w:r w:rsidRPr="00855433">
        <w:rPr>
          <w:rFonts w:ascii="Georgia" w:eastAsia="Times New Roman" w:hAnsi="Georgia" w:cs="Times New Roman"/>
          <w:color w:val="000000"/>
          <w:sz w:val="28"/>
          <w:szCs w:val="28"/>
        </w:rPr>
        <w:br/>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make application for disability grants so arduous as to be inaccessible to those with energy impairment and compromised cognitive capacity.</w:t>
      </w:r>
    </w:p>
    <w:p w14:paraId="68631C36"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continue to withhold biomedical research funds commensurate with patient numbers and the level of suffering, when there are zero approved treatments.</w:t>
      </w:r>
      <w:r w:rsidRPr="00855433">
        <w:rPr>
          <w:rFonts w:ascii="Georgia" w:eastAsia="Times New Roman" w:hAnsi="Georgia" w:cs="Times New Roman"/>
          <w:color w:val="000000"/>
          <w:sz w:val="28"/>
          <w:szCs w:val="28"/>
        </w:rPr>
        <w:br/>
      </w:r>
      <w:r w:rsidRPr="00855433">
        <w:rPr>
          <w:rFonts w:ascii="Georgia" w:eastAsia="Times New Roman" w:hAnsi="Georgia" w:cs="Times New Roman"/>
          <w:color w:val="000000"/>
          <w:sz w:val="28"/>
          <w:szCs w:val="28"/>
        </w:rPr>
        <w:br/>
      </w:r>
    </w:p>
    <w:p w14:paraId="3D3E26E6"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ignore the facts that people of colour, </w:t>
      </w:r>
      <w:proofErr w:type="spellStart"/>
      <w:r w:rsidRPr="00855433">
        <w:rPr>
          <w:rFonts w:ascii="Georgia" w:eastAsia="Times New Roman" w:hAnsi="Georgia" w:cs="Times New Roman"/>
          <w:color w:val="000000"/>
          <w:sz w:val="28"/>
          <w:szCs w:val="28"/>
        </w:rPr>
        <w:t>neurodivergent</w:t>
      </w:r>
      <w:proofErr w:type="spellEnd"/>
      <w:r w:rsidRPr="00855433">
        <w:rPr>
          <w:rFonts w:ascii="Georgia" w:eastAsia="Times New Roman" w:hAnsi="Georgia" w:cs="Times New Roman"/>
          <w:color w:val="000000"/>
          <w:sz w:val="28"/>
          <w:szCs w:val="28"/>
        </w:rPr>
        <w:t xml:space="preserve"> people and gender non-conforming people are more vulnerable to energy-limiting chronic illness.</w:t>
      </w:r>
    </w:p>
    <w:p w14:paraId="146712E2"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lastRenderedPageBreak/>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ignore the figures when global prevalence of ME is about to reach </w:t>
      </w:r>
      <w:hyperlink r:id="rId30" w:history="1">
        <w:r w:rsidRPr="00855433">
          <w:rPr>
            <w:rFonts w:ascii="Georgia" w:eastAsia="Times New Roman" w:hAnsi="Georgia" w:cs="Times New Roman"/>
            <w:color w:val="1155CC"/>
            <w:sz w:val="28"/>
            <w:szCs w:val="28"/>
            <w:u w:val="single"/>
          </w:rPr>
          <w:t>50 million</w:t>
        </w:r>
      </w:hyperlink>
      <w:r w:rsidRPr="00855433">
        <w:rPr>
          <w:rFonts w:ascii="Georgia" w:eastAsia="Times New Roman" w:hAnsi="Georgia" w:cs="Times New Roman"/>
          <w:color w:val="000000"/>
          <w:sz w:val="28"/>
          <w:szCs w:val="28"/>
        </w:rPr>
        <w:t xml:space="preserve">, significantly more than the </w:t>
      </w:r>
      <w:hyperlink r:id="rId31" w:history="1">
        <w:r w:rsidRPr="00855433">
          <w:rPr>
            <w:rFonts w:ascii="Georgia" w:eastAsia="Times New Roman" w:hAnsi="Georgia" w:cs="Times New Roman"/>
            <w:color w:val="1155CC"/>
            <w:sz w:val="28"/>
            <w:szCs w:val="28"/>
            <w:u w:val="single"/>
          </w:rPr>
          <w:t>40 million with HIV</w:t>
        </w:r>
      </w:hyperlink>
      <w:r w:rsidRPr="00855433">
        <w:rPr>
          <w:rFonts w:ascii="Georgia" w:eastAsia="Times New Roman" w:hAnsi="Georgia" w:cs="Times New Roman"/>
          <w:color w:val="000000"/>
          <w:sz w:val="28"/>
          <w:szCs w:val="28"/>
        </w:rPr>
        <w:t>.</w:t>
      </w:r>
    </w:p>
    <w:p w14:paraId="514C2CF6"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ignore the impact of our disease on our caregivers, children and parents, as well as society and the economy.</w:t>
      </w:r>
    </w:p>
    <w:p w14:paraId="7265B06E"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br/>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deny the pandemic is still a public health emergency and criminalise mask-wearing. </w:t>
      </w:r>
    </w:p>
    <w:p w14:paraId="422E6EB6"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w:t>
      </w:r>
      <w:proofErr w:type="spellStart"/>
      <w:r w:rsidRPr="00855433">
        <w:rPr>
          <w:rFonts w:ascii="Georgia" w:eastAsia="Times New Roman" w:hAnsi="Georgia" w:cs="Times New Roman"/>
          <w:color w:val="000000"/>
          <w:sz w:val="28"/>
          <w:szCs w:val="28"/>
        </w:rPr>
        <w:t>invisibilise</w:t>
      </w:r>
      <w:proofErr w:type="spellEnd"/>
      <w:r w:rsidRPr="00855433">
        <w:rPr>
          <w:rFonts w:ascii="Georgia" w:eastAsia="Times New Roman" w:hAnsi="Georgia" w:cs="Times New Roman"/>
          <w:color w:val="000000"/>
          <w:sz w:val="28"/>
          <w:szCs w:val="28"/>
        </w:rPr>
        <w:t xml:space="preserve"> our illnesses and refuse to monitor increasing Long </w:t>
      </w:r>
      <w:proofErr w:type="spellStart"/>
      <w:r w:rsidRPr="00855433">
        <w:rPr>
          <w:rFonts w:ascii="Georgia" w:eastAsia="Times New Roman" w:hAnsi="Georgia" w:cs="Times New Roman"/>
          <w:color w:val="000000"/>
          <w:sz w:val="28"/>
          <w:szCs w:val="28"/>
        </w:rPr>
        <w:t>Covid</w:t>
      </w:r>
      <w:proofErr w:type="spellEnd"/>
      <w:r w:rsidRPr="00855433">
        <w:rPr>
          <w:rFonts w:ascii="Georgia" w:eastAsia="Times New Roman" w:hAnsi="Georgia" w:cs="Times New Roman"/>
          <w:color w:val="000000"/>
          <w:sz w:val="28"/>
          <w:szCs w:val="28"/>
        </w:rPr>
        <w:t xml:space="preserve"> numbers.</w:t>
      </w:r>
    </w:p>
    <w:p w14:paraId="0A5A149C"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abandon the Sick to permanent isolation and leave us in lockdown at a level of social distancing which, for the Severe, amounts to indefinite solitary confinement.</w:t>
      </w:r>
    </w:p>
    <w:p w14:paraId="3CD56C01" w14:textId="77777777" w:rsidR="00855433" w:rsidRPr="00855433" w:rsidRDefault="00855433" w:rsidP="00855433">
      <w:pPr>
        <w:shd w:val="clear" w:color="auto" w:fill="FFFFFF"/>
        <w:rPr>
          <w:rFonts w:ascii="Times New Roman" w:eastAsia="Times New Roman" w:hAnsi="Times New Roman" w:cs="Times New Roman"/>
          <w:color w:val="000000"/>
        </w:rPr>
      </w:pPr>
    </w:p>
    <w:p w14:paraId="629D3934" w14:textId="77777777" w:rsidR="00855433" w:rsidRPr="00855433" w:rsidRDefault="00855433" w:rsidP="00855433">
      <w:pPr>
        <w:shd w:val="clear" w:color="auto" w:fill="FFFFFF"/>
        <w:rPr>
          <w:rFonts w:ascii="Times New Roman" w:eastAsia="Times New Roman" w:hAnsi="Times New Roman" w:cs="Times New Roman"/>
          <w:color w:val="000000"/>
        </w:rPr>
      </w:pPr>
    </w:p>
    <w:p w14:paraId="44A86DBC"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refuse to acknowledge the cruelty and neglect some of the most Severe of us are suffering at the hands of disbelieving family and healthcare providers.</w:t>
      </w:r>
    </w:p>
    <w:p w14:paraId="0C86AA14"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refuse to consider the magnified impact on the energy-impaired trying to survive in war zones.</w:t>
      </w:r>
    </w:p>
    <w:p w14:paraId="25378082"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disable a generation of young people unnecessarily, condemning them to a lifetime of </w:t>
      </w:r>
      <w:hyperlink r:id="rId32" w:history="1">
        <w:r w:rsidRPr="00855433">
          <w:rPr>
            <w:rFonts w:ascii="Georgia" w:eastAsia="Times New Roman" w:hAnsi="Georgia" w:cs="Times New Roman"/>
            <w:color w:val="1155CC"/>
            <w:sz w:val="28"/>
            <w:szCs w:val="28"/>
            <w:u w:val="single"/>
          </w:rPr>
          <w:t>living death</w:t>
        </w:r>
      </w:hyperlink>
      <w:r w:rsidRPr="00855433">
        <w:rPr>
          <w:rFonts w:ascii="Georgia" w:eastAsia="Times New Roman" w:hAnsi="Georgia" w:cs="Times New Roman"/>
          <w:color w:val="000000"/>
          <w:sz w:val="28"/>
          <w:szCs w:val="28"/>
        </w:rPr>
        <w:t>.</w:t>
      </w:r>
    </w:p>
    <w:p w14:paraId="5D49BA64" w14:textId="77777777" w:rsidR="00855433" w:rsidRPr="00855433" w:rsidRDefault="00855433" w:rsidP="00855433">
      <w:pPr>
        <w:shd w:val="clear" w:color="auto" w:fill="FFFFFF"/>
        <w:rPr>
          <w:rFonts w:ascii="Times New Roman" w:eastAsia="Times New Roman" w:hAnsi="Times New Roman" w:cs="Times New Roman"/>
          <w:color w:val="000000"/>
        </w:rPr>
      </w:pPr>
    </w:p>
    <w:p w14:paraId="70806CE3"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It is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xml:space="preserve"> to discount our grief.</w:t>
      </w:r>
    </w:p>
    <w:p w14:paraId="09DE2326"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29F724D3"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Perhaps it’s time for an </w:t>
      </w:r>
      <w:r w:rsidRPr="00855433">
        <w:rPr>
          <w:rFonts w:ascii="Georgia" w:eastAsia="Times New Roman" w:hAnsi="Georgia" w:cs="Times New Roman"/>
          <w:b/>
          <w:bCs/>
          <w:color w:val="000000"/>
          <w:sz w:val="28"/>
          <w:szCs w:val="28"/>
        </w:rPr>
        <w:t xml:space="preserve">Everyday </w:t>
      </w:r>
      <w:proofErr w:type="spellStart"/>
      <w:r w:rsidRPr="00855433">
        <w:rPr>
          <w:rFonts w:ascii="Georgia" w:eastAsia="Times New Roman" w:hAnsi="Georgia" w:cs="Times New Roman"/>
          <w:b/>
          <w:bCs/>
          <w:color w:val="000000"/>
          <w:sz w:val="28"/>
          <w:szCs w:val="28"/>
        </w:rPr>
        <w:t>Staminism</w:t>
      </w:r>
      <w:proofErr w:type="spellEnd"/>
      <w:r w:rsidRPr="00855433">
        <w:rPr>
          <w:rFonts w:ascii="Georgia" w:eastAsia="Times New Roman" w:hAnsi="Georgia" w:cs="Times New Roman"/>
          <w:color w:val="000000"/>
          <w:sz w:val="28"/>
          <w:szCs w:val="28"/>
        </w:rPr>
        <w:t xml:space="preserve"> site to record and make visible the scale of what the Well inflict on the Sick on a daily basis, from micro aggressions to macro abuse. </w:t>
      </w:r>
    </w:p>
    <w:p w14:paraId="094C7917"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55CE10F1"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w:t>
      </w:r>
    </w:p>
    <w:p w14:paraId="5D6CC01F"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i/>
          <w:iCs/>
          <w:color w:val="000000"/>
          <w:sz w:val="28"/>
          <w:szCs w:val="28"/>
        </w:rPr>
        <w:t>After eating our evening meal alone lying down, I might be strong enough to call my daughter to arrange which meds and food she’s getting for me this week. I haven’t been in a supermarket in a decade.</w:t>
      </w:r>
    </w:p>
    <w:p w14:paraId="3013458C"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6E5FCEFE"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w:t>
      </w:r>
    </w:p>
    <w:p w14:paraId="6C94DCE2"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25EAB89F"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Alongside the need for institutional recognition of </w:t>
      </w:r>
      <w:r w:rsidRPr="00855433">
        <w:rPr>
          <w:rFonts w:ascii="Georgia" w:eastAsia="Times New Roman" w:hAnsi="Georgia" w:cs="Times New Roman"/>
          <w:b/>
          <w:bCs/>
          <w:color w:val="000000"/>
          <w:sz w:val="28"/>
          <w:szCs w:val="28"/>
        </w:rPr>
        <w:t>disability fluidity</w:t>
      </w:r>
      <w:r w:rsidRPr="00855433">
        <w:rPr>
          <w:rFonts w:ascii="Georgia" w:eastAsia="Times New Roman" w:hAnsi="Georgia" w:cs="Times New Roman"/>
          <w:color w:val="000000"/>
          <w:sz w:val="28"/>
          <w:szCs w:val="28"/>
        </w:rPr>
        <w:t xml:space="preserve">, there is a more pressing imperative for acknowledgement of limits that should not be routinely questioned because of the huge risks involved. Quite apart from the sheer rudeness of others telling you “You don’t look ill” or that you “should” be able to do something, Sick people being guilt-tripped by </w:t>
      </w:r>
      <w:proofErr w:type="spellStart"/>
      <w:r w:rsidRPr="00855433">
        <w:rPr>
          <w:rFonts w:ascii="Georgia" w:eastAsia="Times New Roman" w:hAnsi="Georgia" w:cs="Times New Roman"/>
          <w:color w:val="000000"/>
          <w:sz w:val="28"/>
          <w:szCs w:val="28"/>
        </w:rPr>
        <w:t>staminists</w:t>
      </w:r>
      <w:proofErr w:type="spellEnd"/>
      <w:r w:rsidRPr="00855433">
        <w:rPr>
          <w:rFonts w:ascii="Georgia" w:eastAsia="Times New Roman" w:hAnsi="Georgia" w:cs="Times New Roman"/>
          <w:color w:val="000000"/>
          <w:sz w:val="28"/>
          <w:szCs w:val="28"/>
        </w:rPr>
        <w:t xml:space="preserve"> into pushing beyond their energy boundaries can result in them becoming permanently confined to bed, condemned to a state of constant pain and distress the Well cannot even imagine.</w:t>
      </w:r>
    </w:p>
    <w:p w14:paraId="38B9829B"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lastRenderedPageBreak/>
        <w:t> </w:t>
      </w:r>
    </w:p>
    <w:p w14:paraId="3FD43BCA"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To be treated like you’re making this up, to be turned away from the ER when your heart rate is triple what it should be, to be forced to exercise despite potentially perilous consequences or risk being refused disability benefits – this is abuse of the Sick at the hands of family, hospital staff and medical insurers who have zero appreciation of their privilege as Well people with an infinite supply of metabolic energy. If there is an </w:t>
      </w:r>
      <w:hyperlink r:id="rId33" w:history="1">
        <w:r w:rsidRPr="00855433">
          <w:rPr>
            <w:rFonts w:ascii="Georgia" w:eastAsia="Times New Roman" w:hAnsi="Georgia" w:cs="Times New Roman"/>
            <w:color w:val="1155CC"/>
            <w:sz w:val="28"/>
            <w:szCs w:val="28"/>
            <w:u w:val="single"/>
          </w:rPr>
          <w:t>invisible knapsack of White privilege</w:t>
        </w:r>
      </w:hyperlink>
      <w:r w:rsidRPr="00855433">
        <w:rPr>
          <w:rFonts w:ascii="Georgia" w:eastAsia="Times New Roman" w:hAnsi="Georgia" w:cs="Times New Roman"/>
          <w:color w:val="000000"/>
          <w:sz w:val="28"/>
          <w:szCs w:val="28"/>
        </w:rPr>
        <w:t>, there is also a backpack of Well privilege, and it’s stuffed full of spoons. </w:t>
      </w:r>
    </w:p>
    <w:p w14:paraId="4C069929" w14:textId="77777777" w:rsidR="00855433" w:rsidRPr="00855433" w:rsidRDefault="00855433" w:rsidP="00855433">
      <w:pPr>
        <w:rPr>
          <w:rFonts w:ascii="Times New Roman" w:eastAsia="Times New Roman" w:hAnsi="Times New Roman" w:cs="Times New Roman"/>
          <w:color w:val="000000"/>
        </w:rPr>
      </w:pPr>
    </w:p>
    <w:p w14:paraId="342E9F80" w14:textId="77777777" w:rsidR="00855433" w:rsidRPr="00855433" w:rsidRDefault="00855433" w:rsidP="00855433">
      <w:pPr>
        <w:shd w:val="clear" w:color="auto" w:fill="FFFFFF"/>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w:t>
      </w:r>
      <w:r w:rsidRPr="00855433">
        <w:rPr>
          <w:rFonts w:ascii="Georgia" w:eastAsia="Times New Roman" w:hAnsi="Georgia" w:cs="Times New Roman"/>
          <w:i/>
          <w:iCs/>
          <w:color w:val="000000"/>
          <w:sz w:val="28"/>
          <w:szCs w:val="28"/>
        </w:rPr>
        <w:t> </w:t>
      </w:r>
    </w:p>
    <w:p w14:paraId="7BA9B0A9" w14:textId="4F9207AF"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i/>
          <w:iCs/>
          <w:color w:val="000000"/>
          <w:sz w:val="28"/>
          <w:szCs w:val="28"/>
        </w:rPr>
        <w:t>Finally, I have to face the lonely mountain of</w:t>
      </w:r>
      <w:r w:rsidR="00E40F3C">
        <w:rPr>
          <w:rFonts w:ascii="Georgia" w:eastAsia="Times New Roman" w:hAnsi="Georgia" w:cs="Times New Roman"/>
          <w:i/>
          <w:iCs/>
          <w:color w:val="000000"/>
          <w:sz w:val="28"/>
          <w:szCs w:val="28"/>
        </w:rPr>
        <w:t xml:space="preserve"> the long night </w:t>
      </w:r>
      <w:r w:rsidRPr="00855433">
        <w:rPr>
          <w:rFonts w:ascii="Georgia" w:eastAsia="Times New Roman" w:hAnsi="Georgia" w:cs="Times New Roman"/>
          <w:i/>
          <w:iCs/>
          <w:color w:val="000000"/>
          <w:sz w:val="28"/>
          <w:szCs w:val="28"/>
        </w:rPr>
        <w:t>and the prospect of dragging myself through it all again tomorrow.</w:t>
      </w:r>
    </w:p>
    <w:p w14:paraId="37EB4851"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58422E41"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w:t>
      </w:r>
    </w:p>
    <w:p w14:paraId="7DF563DA" w14:textId="77777777" w:rsidR="00855433" w:rsidRPr="00855433" w:rsidRDefault="00855433" w:rsidP="00855433">
      <w:pPr>
        <w:rPr>
          <w:rFonts w:ascii="Times New Roman" w:eastAsia="Times New Roman" w:hAnsi="Times New Roman" w:cs="Times New Roman"/>
          <w:color w:val="000000"/>
        </w:rPr>
      </w:pPr>
    </w:p>
    <w:p w14:paraId="4A04A625"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xml:space="preserve">Pass on this basic tip to those wanting to avoid sounding </w:t>
      </w:r>
      <w:proofErr w:type="spellStart"/>
      <w:r w:rsidRPr="00855433">
        <w:rPr>
          <w:rFonts w:ascii="Georgia" w:eastAsia="Times New Roman" w:hAnsi="Georgia" w:cs="Times New Roman"/>
          <w:color w:val="000000"/>
          <w:sz w:val="28"/>
          <w:szCs w:val="28"/>
        </w:rPr>
        <w:t>staminist</w:t>
      </w:r>
      <w:proofErr w:type="spellEnd"/>
      <w:r w:rsidRPr="00855433">
        <w:rPr>
          <w:rFonts w:ascii="Georgia" w:eastAsia="Times New Roman" w:hAnsi="Georgia" w:cs="Times New Roman"/>
          <w:color w:val="000000"/>
          <w:sz w:val="28"/>
          <w:szCs w:val="28"/>
        </w:rPr>
        <w:t>: </w:t>
      </w:r>
    </w:p>
    <w:p w14:paraId="2F66AE56"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b/>
          <w:bCs/>
          <w:color w:val="000000"/>
          <w:sz w:val="28"/>
          <w:szCs w:val="28"/>
        </w:rPr>
        <w:t>if you wouldn’t say it to someone dying of cancer, don’t say it to someone living with ME.</w:t>
      </w:r>
    </w:p>
    <w:p w14:paraId="113AEB5E"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1C642BA0"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w:t>
      </w:r>
    </w:p>
    <w:p w14:paraId="49EA4EA0"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i/>
          <w:iCs/>
          <w:color w:val="000000"/>
          <w:sz w:val="28"/>
          <w:szCs w:val="28"/>
        </w:rPr>
        <w:t>I have been Sick for 33 years.</w:t>
      </w:r>
    </w:p>
    <w:p w14:paraId="3CD71E20"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i/>
          <w:iCs/>
          <w:color w:val="000000"/>
          <w:sz w:val="28"/>
          <w:szCs w:val="28"/>
        </w:rPr>
        <w:t>To write this article has taken me 47 days.</w:t>
      </w:r>
    </w:p>
    <w:p w14:paraId="23AB8ED6" w14:textId="77777777" w:rsidR="00855433" w:rsidRPr="00855433" w:rsidRDefault="00855433" w:rsidP="00855433">
      <w:pPr>
        <w:rPr>
          <w:rFonts w:ascii="Times New Roman" w:eastAsia="Times New Roman" w:hAnsi="Times New Roman" w:cs="Times New Roman"/>
          <w:color w:val="000000"/>
        </w:rPr>
      </w:pPr>
    </w:p>
    <w:p w14:paraId="07938016"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i/>
          <w:iCs/>
          <w:color w:val="000000"/>
          <w:sz w:val="28"/>
          <w:szCs w:val="28"/>
        </w:rPr>
        <w:t>Don’t call me lazy.</w:t>
      </w:r>
    </w:p>
    <w:p w14:paraId="40A58563" w14:textId="77777777" w:rsidR="00855433" w:rsidRPr="00855433" w:rsidRDefault="00855433" w:rsidP="00855433">
      <w:pPr>
        <w:rPr>
          <w:rFonts w:ascii="Times New Roman" w:eastAsia="Times New Roman" w:hAnsi="Times New Roman" w:cs="Times New Roman"/>
          <w:color w:val="000000"/>
        </w:rPr>
      </w:pPr>
    </w:p>
    <w:p w14:paraId="28FB060D"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i/>
          <w:iCs/>
          <w:color w:val="000000"/>
          <w:sz w:val="28"/>
          <w:szCs w:val="28"/>
        </w:rPr>
        <w:t> </w:t>
      </w:r>
      <w:r w:rsidRPr="00855433">
        <w:rPr>
          <w:rFonts w:ascii="Georgia" w:eastAsia="Times New Roman" w:hAnsi="Georgia" w:cs="Times New Roman"/>
          <w:color w:val="000000"/>
          <w:sz w:val="28"/>
          <w:szCs w:val="28"/>
        </w:rPr>
        <w:t>***</w:t>
      </w:r>
    </w:p>
    <w:p w14:paraId="4123E775"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197338F7" w14:textId="77777777" w:rsidR="00855433" w:rsidRPr="00855433" w:rsidRDefault="00855433" w:rsidP="00855433">
      <w:pPr>
        <w:spacing w:after="240"/>
        <w:rPr>
          <w:rFonts w:ascii="Times New Roman" w:eastAsia="Times New Roman" w:hAnsi="Times New Roman" w:cs="Times New Roman"/>
          <w:color w:val="000000"/>
        </w:rPr>
      </w:pPr>
    </w:p>
    <w:p w14:paraId="745D1DD0"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334DBCB5" w14:textId="77777777" w:rsidR="00855433" w:rsidRPr="00855433" w:rsidRDefault="00855433" w:rsidP="00855433">
      <w:pPr>
        <w:rPr>
          <w:rFonts w:ascii="Times New Roman" w:eastAsia="Times New Roman" w:hAnsi="Times New Roman" w:cs="Times New Roman"/>
          <w:color w:val="000000"/>
        </w:rPr>
      </w:pPr>
      <w:r w:rsidRPr="00855433">
        <w:rPr>
          <w:rFonts w:ascii="Georgia" w:eastAsia="Times New Roman" w:hAnsi="Georgia" w:cs="Times New Roman"/>
          <w:color w:val="000000"/>
          <w:sz w:val="28"/>
          <w:szCs w:val="28"/>
        </w:rPr>
        <w:t> </w:t>
      </w:r>
    </w:p>
    <w:p w14:paraId="484D473E" w14:textId="77777777" w:rsidR="00855433" w:rsidRPr="00855433" w:rsidRDefault="00855433" w:rsidP="00855433">
      <w:pPr>
        <w:spacing w:after="240"/>
        <w:rPr>
          <w:rFonts w:ascii="Times New Roman" w:eastAsia="Times New Roman" w:hAnsi="Times New Roman" w:cs="Times New Roman"/>
        </w:rPr>
      </w:pPr>
    </w:p>
    <w:p w14:paraId="78B77952" w14:textId="77777777" w:rsidR="00D3598E" w:rsidRDefault="007B72D0"/>
    <w:sectPr w:rsidR="00D3598E" w:rsidSect="0043533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33"/>
    <w:rsid w:val="001C4250"/>
    <w:rsid w:val="00435332"/>
    <w:rsid w:val="007B72D0"/>
    <w:rsid w:val="00855433"/>
    <w:rsid w:val="00E40F3C"/>
    <w:rsid w:val="00ED346C"/>
    <w:rsid w:val="00F358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360EB9DE"/>
  <w15:chartTrackingRefBased/>
  <w15:docId w15:val="{4663916E-D5A6-454F-A0FB-1328BB32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5433"/>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855433"/>
  </w:style>
  <w:style w:type="character" w:styleId="Hyperlink">
    <w:name w:val="Hyperlink"/>
    <w:basedOn w:val="DefaultParagraphFont"/>
    <w:uiPriority w:val="99"/>
    <w:semiHidden/>
    <w:unhideWhenUsed/>
    <w:rsid w:val="008554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52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alerieeliotsmith.com/2022/03/16/a-manifesto-for-change-from-strategy-to-inquiry/" TargetMode="External"/><Relationship Id="rId18" Type="http://schemas.openxmlformats.org/officeDocument/2006/relationships/hyperlink" Target="https://www.statnews.com/2017/09/25/chronic-fatigue-syndrome-cdc/" TargetMode="External"/><Relationship Id="rId26" Type="http://schemas.openxmlformats.org/officeDocument/2006/relationships/hyperlink" Target="https://en.wikipedia.org/wiki/Pervasive_refusal_syndrome" TargetMode="External"/><Relationship Id="rId3" Type="http://schemas.openxmlformats.org/officeDocument/2006/relationships/webSettings" Target="webSettings.xml"/><Relationship Id="rId21" Type="http://schemas.openxmlformats.org/officeDocument/2006/relationships/hyperlink" Target="https://www.journalofinfection.com/article/S0163-4453(24)00231-7/fulltext" TargetMode="External"/><Relationship Id="rId34" Type="http://schemas.openxmlformats.org/officeDocument/2006/relationships/fontTable" Target="fontTable.xml"/><Relationship Id="rId7" Type="http://schemas.openxmlformats.org/officeDocument/2006/relationships/hyperlink" Target="https://everydaysexism.com/" TargetMode="External"/><Relationship Id="rId12" Type="http://schemas.openxmlformats.org/officeDocument/2006/relationships/hyperlink" Target="https://www.bbc.com/news/uk-england-london-58665603" TargetMode="External"/><Relationship Id="rId17" Type="http://schemas.openxmlformats.org/officeDocument/2006/relationships/hyperlink" Target="https://www.meaction.net/2021/10/29/final-nice-me-cfs-guideline-published-find-out-the-big-news/" TargetMode="External"/><Relationship Id="rId25" Type="http://schemas.openxmlformats.org/officeDocument/2006/relationships/hyperlink" Target="https://en.wikipedia.org/wiki/Medically_unexplained_physical_symptoms" TargetMode="External"/><Relationship Id="rId33" Type="http://schemas.openxmlformats.org/officeDocument/2006/relationships/hyperlink" Target="https://nationalseedproject.org/Key-SEED-Texts/white-privilege-unpacking-the-invisible-knapsack" TargetMode="External"/><Relationship Id="rId2" Type="http://schemas.openxmlformats.org/officeDocument/2006/relationships/settings" Target="settings.xml"/><Relationship Id="rId16" Type="http://schemas.openxmlformats.org/officeDocument/2006/relationships/hyperlink" Target="https://www.meaction.net/2021/10/29/thousands-living-with-chronic-illness-me-are-listened-to-press-release/" TargetMode="External"/><Relationship Id="rId20" Type="http://schemas.openxmlformats.org/officeDocument/2006/relationships/hyperlink" Target="https://me-pedia.org/wiki/Graded_exercise_therapy" TargetMode="External"/><Relationship Id="rId29" Type="http://schemas.openxmlformats.org/officeDocument/2006/relationships/hyperlink" Target="https://www.tymestrust.org/pdfs/falseallegations.pdf" TargetMode="External"/><Relationship Id="rId1" Type="http://schemas.openxmlformats.org/officeDocument/2006/relationships/styles" Target="styles.xml"/><Relationship Id="rId6" Type="http://schemas.openxmlformats.org/officeDocument/2006/relationships/hyperlink" Target="https://www.bbc.co.uk/programmes/m00180m5" TargetMode="External"/><Relationship Id="rId11" Type="http://schemas.openxmlformats.org/officeDocument/2006/relationships/hyperlink" Target="https://www.theguardian.com/uk-news/2022/apr/11/sabina-nessa-sister-outcry-greater-white-british" TargetMode="External"/><Relationship Id="rId24" Type="http://schemas.openxmlformats.org/officeDocument/2006/relationships/hyperlink" Target="https://batemanhornecenter.org/clinical-care-guide/" TargetMode="External"/><Relationship Id="rId32" Type="http://schemas.openxmlformats.org/officeDocument/2006/relationships/hyperlink" Target="https://www.whitneydafoe.com/mecfs/the_living_death_description/" TargetMode="External"/><Relationship Id="rId5" Type="http://schemas.openxmlformats.org/officeDocument/2006/relationships/hyperlink" Target="https://africaclockwise.wordpress.com/2022/06/21/longhaulersunite-3-spotlighting-staminism/" TargetMode="External"/><Relationship Id="rId15" Type="http://schemas.openxmlformats.org/officeDocument/2006/relationships/hyperlink" Target="https://www.dailymaverick.co.za/article/2023-07-17-collusion-to-exclude-long-covid-the-long-history-of-energy-limiting-disability-denial-by-insurance-firms/" TargetMode="External"/><Relationship Id="rId23" Type="http://schemas.openxmlformats.org/officeDocument/2006/relationships/hyperlink" Target="https://africaclockwise.wordpress.com/2021/07/14/longhaulersunite-2-chronic-covid-time-bomb-ticking/" TargetMode="External"/><Relationship Id="rId28" Type="http://schemas.openxmlformats.org/officeDocument/2006/relationships/hyperlink" Target="https://www.nhs.uk/mental-health/conditions/fabricated-or-induced-illness/overview/" TargetMode="External"/><Relationship Id="rId10" Type="http://schemas.openxmlformats.org/officeDocument/2006/relationships/hyperlink" Target="https://www.bbc.com/news/uk-england-london-61021379" TargetMode="External"/><Relationship Id="rId19" Type="http://schemas.openxmlformats.org/officeDocument/2006/relationships/hyperlink" Target="https://thesicktimes.org/2025/04/04/an-international-emergency-task-force-is-urgently-needed-for-severe-long-covid-and-me-crisis-cases/" TargetMode="External"/><Relationship Id="rId31" Type="http://schemas.openxmlformats.org/officeDocument/2006/relationships/hyperlink" Target="https://www.kff.org/global-health-policy/fact-sheet/the-global-hiv-aids-epidemic/" TargetMode="External"/><Relationship Id="rId4" Type="http://schemas.openxmlformats.org/officeDocument/2006/relationships/hyperlink" Target="https://chronicillnessinclusion.org.uk/2021/04/28/what-are-energy-impairment-and-elci/" TargetMode="External"/><Relationship Id="rId9" Type="http://schemas.openxmlformats.org/officeDocument/2006/relationships/hyperlink" Target="https://www.bbc.com/news/uk-58746108" TargetMode="External"/><Relationship Id="rId14" Type="http://schemas.openxmlformats.org/officeDocument/2006/relationships/hyperlink" Target="https://africaclockwise.wordpress.com/2021/07/14/longhaulersunite-2-chronic-covid-time-bomb-ticking/" TargetMode="External"/><Relationship Id="rId22" Type="http://schemas.openxmlformats.org/officeDocument/2006/relationships/hyperlink" Target="https://me-pedia.org/wiki/Severe_and_very_severe_ME" TargetMode="External"/><Relationship Id="rId27" Type="http://schemas.openxmlformats.org/officeDocument/2006/relationships/hyperlink" Target="https://en.wikipedia.org/wiki/Factitious_disorder_imposed_on_another" TargetMode="External"/><Relationship Id="rId30" Type="http://schemas.openxmlformats.org/officeDocument/2006/relationships/hyperlink" Target="https://www.instagram.com/p/DIvtjP_qvek/" TargetMode="External"/><Relationship Id="rId35" Type="http://schemas.openxmlformats.org/officeDocument/2006/relationships/theme" Target="theme/theme1.xml"/><Relationship Id="rId8" Type="http://schemas.openxmlformats.org/officeDocument/2006/relationships/hyperlink" Target="https://www.theguardian.com/books/2022/may/03/fix-the-system-not-the-women-by-laura-bates-review-a-compelling-insight-into-gender-inju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2314</Words>
  <Characters>11271</Characters>
  <Application>Microsoft Office Word</Application>
  <DocSecurity>0</DocSecurity>
  <Lines>322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2025-07-24T08:41:00Z</dcterms:created>
  <dcterms:modified xsi:type="dcterms:W3CDTF">2025-07-24T08:47:00Z</dcterms:modified>
</cp:coreProperties>
</file>